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82" w:rsidRDefault="000F0282" w:rsidP="000F0282">
      <w:pPr>
        <w:spacing w:line="720" w:lineRule="auto"/>
        <w:jc w:val="center"/>
        <w:rPr>
          <w:rFonts w:ascii="Times New Roman" w:eastAsia="宋体" w:hAnsi="Times New Roman" w:cs="Times New Roman"/>
          <w:b/>
          <w:sz w:val="48"/>
          <w:szCs w:val="48"/>
        </w:rPr>
      </w:pPr>
    </w:p>
    <w:p w:rsidR="000F0282" w:rsidRPr="00F679B3" w:rsidRDefault="000F0282" w:rsidP="000F0282">
      <w:pPr>
        <w:spacing w:line="720" w:lineRule="auto"/>
        <w:jc w:val="center"/>
        <w:rPr>
          <w:rFonts w:ascii="华文行楷" w:eastAsia="华文行楷" w:hAnsi="Times New Roman" w:cs="Times New Roman"/>
          <w:b/>
          <w:sz w:val="72"/>
          <w:szCs w:val="72"/>
        </w:rPr>
      </w:pPr>
      <w:r w:rsidRPr="00F679B3">
        <w:rPr>
          <w:rFonts w:ascii="华文行楷" w:eastAsia="华文行楷" w:hAnsi="Times New Roman" w:cs="Times New Roman" w:hint="eastAsia"/>
          <w:b/>
          <w:sz w:val="72"/>
          <w:szCs w:val="72"/>
        </w:rPr>
        <w:t>上海第二工业大学</w:t>
      </w:r>
    </w:p>
    <w:p w:rsidR="00DE77A9" w:rsidRDefault="00DE77A9" w:rsidP="000F0282">
      <w:pPr>
        <w:spacing w:line="720" w:lineRule="auto"/>
        <w:jc w:val="center"/>
        <w:rPr>
          <w:rFonts w:ascii="Times New Roman" w:eastAsia="宋体" w:hAnsi="Times New Roman" w:cs="Times New Roman" w:hint="eastAsia"/>
          <w:b/>
          <w:sz w:val="42"/>
          <w:szCs w:val="48"/>
        </w:rPr>
      </w:pPr>
    </w:p>
    <w:p w:rsidR="000F0282" w:rsidRPr="00DE77A9" w:rsidRDefault="000F0282" w:rsidP="000F0282">
      <w:pPr>
        <w:spacing w:line="720" w:lineRule="auto"/>
        <w:jc w:val="center"/>
        <w:rPr>
          <w:rFonts w:ascii="Times New Roman" w:eastAsia="宋体" w:hAnsi="Times New Roman" w:cs="Times New Roman"/>
          <w:b/>
          <w:sz w:val="42"/>
          <w:szCs w:val="48"/>
        </w:rPr>
      </w:pPr>
      <w:r w:rsidRPr="00DE77A9">
        <w:rPr>
          <w:rFonts w:ascii="Times New Roman" w:eastAsia="宋体" w:hAnsi="Times New Roman" w:cs="Times New Roman"/>
          <w:b/>
          <w:sz w:val="42"/>
          <w:szCs w:val="48"/>
        </w:rPr>
        <w:t>201</w:t>
      </w:r>
      <w:r w:rsidRPr="00DE77A9">
        <w:rPr>
          <w:rFonts w:ascii="Times New Roman" w:eastAsia="宋体" w:hAnsi="Times New Roman" w:cs="Times New Roman" w:hint="eastAsia"/>
          <w:b/>
          <w:sz w:val="42"/>
          <w:szCs w:val="48"/>
        </w:rPr>
        <w:t>6</w:t>
      </w:r>
      <w:r w:rsidRPr="00DE77A9">
        <w:rPr>
          <w:rFonts w:ascii="Times New Roman" w:eastAsia="宋体" w:hAnsi="Times New Roman" w:cs="Times New Roman"/>
          <w:b/>
          <w:sz w:val="42"/>
          <w:szCs w:val="48"/>
        </w:rPr>
        <w:t>年度</w:t>
      </w:r>
      <w:r w:rsidRPr="00DE77A9">
        <w:rPr>
          <w:rFonts w:ascii="Times New Roman" w:eastAsia="宋体" w:hAnsi="Times New Roman" w:cs="Times New Roman" w:hint="eastAsia"/>
          <w:b/>
          <w:sz w:val="42"/>
          <w:szCs w:val="48"/>
        </w:rPr>
        <w:t>本科</w:t>
      </w:r>
      <w:r w:rsidRPr="00DE77A9">
        <w:rPr>
          <w:rFonts w:ascii="Times New Roman" w:eastAsia="宋体" w:hAnsi="Times New Roman" w:cs="Times New Roman"/>
          <w:b/>
          <w:sz w:val="42"/>
          <w:szCs w:val="48"/>
        </w:rPr>
        <w:t>XXX</w:t>
      </w:r>
      <w:r w:rsidR="00DE77A9" w:rsidRPr="00DE77A9">
        <w:rPr>
          <w:rFonts w:ascii="Times New Roman" w:eastAsia="宋体" w:hAnsi="Times New Roman" w:cs="Times New Roman"/>
          <w:b/>
          <w:sz w:val="42"/>
          <w:szCs w:val="48"/>
        </w:rPr>
        <w:t>XXXXXX</w:t>
      </w:r>
      <w:r w:rsidRPr="00DE77A9">
        <w:rPr>
          <w:rFonts w:ascii="Times New Roman" w:eastAsia="宋体" w:hAnsi="Times New Roman" w:cs="Times New Roman"/>
          <w:b/>
          <w:sz w:val="42"/>
          <w:szCs w:val="48"/>
        </w:rPr>
        <w:t>专业质量报告</w:t>
      </w:r>
    </w:p>
    <w:p w:rsidR="000F0282" w:rsidRDefault="000F0282" w:rsidP="000F0282">
      <w:pPr>
        <w:spacing w:line="720" w:lineRule="auto"/>
        <w:jc w:val="center"/>
        <w:rPr>
          <w:rFonts w:ascii="Times New Roman" w:eastAsia="宋体" w:hAnsi="Times New Roman" w:cs="Times New Roman"/>
          <w:b/>
          <w:sz w:val="48"/>
          <w:szCs w:val="48"/>
        </w:rPr>
      </w:pPr>
    </w:p>
    <w:p w:rsidR="000F0282" w:rsidRDefault="000F0282" w:rsidP="000F0282">
      <w:pPr>
        <w:spacing w:line="720" w:lineRule="auto"/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>
        <w:rPr>
          <w:rFonts w:ascii="Times New Roman" w:eastAsia="宋体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72059EE" wp14:editId="2F26F33A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1524000" cy="1428750"/>
            <wp:effectExtent l="0" t="0" r="0" b="0"/>
            <wp:wrapSquare wrapText="bothSides"/>
            <wp:docPr id="3" name="图片 3" descr="C:\Users\user\Desktop\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校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282" w:rsidRPr="00E704DA" w:rsidRDefault="000F0282" w:rsidP="000F0282">
      <w:pPr>
        <w:rPr>
          <w:rFonts w:ascii="Times New Roman" w:eastAsia="宋体" w:hAnsi="Times New Roman" w:cs="Times New Roman"/>
          <w:sz w:val="48"/>
          <w:szCs w:val="48"/>
        </w:rPr>
      </w:pPr>
    </w:p>
    <w:p w:rsidR="000F0282" w:rsidRPr="00E704DA" w:rsidRDefault="000F0282" w:rsidP="000F0282">
      <w:pPr>
        <w:rPr>
          <w:rFonts w:ascii="Times New Roman" w:eastAsia="宋体" w:hAnsi="Times New Roman" w:cs="Times New Roman"/>
          <w:sz w:val="48"/>
          <w:szCs w:val="48"/>
        </w:rPr>
      </w:pPr>
    </w:p>
    <w:p w:rsidR="000F0282" w:rsidRPr="00E704DA" w:rsidRDefault="000F0282" w:rsidP="000F0282">
      <w:pPr>
        <w:rPr>
          <w:rFonts w:ascii="Times New Roman" w:eastAsia="宋体" w:hAnsi="Times New Roman" w:cs="Times New Roman"/>
          <w:sz w:val="48"/>
          <w:szCs w:val="48"/>
        </w:rPr>
      </w:pPr>
    </w:p>
    <w:p w:rsidR="000F0282" w:rsidRPr="00E704DA" w:rsidRDefault="000F0282" w:rsidP="000F0282">
      <w:pPr>
        <w:rPr>
          <w:rFonts w:ascii="Times New Roman" w:eastAsia="宋体" w:hAnsi="Times New Roman" w:cs="Times New Roman"/>
          <w:sz w:val="48"/>
          <w:szCs w:val="48"/>
        </w:rPr>
      </w:pPr>
    </w:p>
    <w:p w:rsidR="00DC7752" w:rsidRPr="002E6B99" w:rsidRDefault="00DC7752" w:rsidP="00B8767F">
      <w:pPr>
        <w:spacing w:line="360" w:lineRule="auto"/>
        <w:ind w:firstLineChars="500" w:firstLine="1405"/>
        <w:rPr>
          <w:rFonts w:ascii="楷体" w:eastAsia="楷体" w:hAnsi="楷体"/>
          <w:b/>
          <w:sz w:val="28"/>
          <w:szCs w:val="28"/>
        </w:rPr>
      </w:pPr>
      <w:r w:rsidRPr="002E6B99">
        <w:rPr>
          <w:rFonts w:ascii="楷体" w:eastAsia="楷体" w:hAnsi="楷体" w:hint="eastAsia"/>
          <w:b/>
          <w:sz w:val="28"/>
          <w:szCs w:val="28"/>
        </w:rPr>
        <w:t>专  业  名  称：</w:t>
      </w:r>
      <w:r w:rsidR="005970E6" w:rsidRPr="005970E6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            </w:t>
      </w:r>
    </w:p>
    <w:p w:rsidR="00DC7752" w:rsidRPr="002E6B99" w:rsidRDefault="00DC7752" w:rsidP="00B8767F">
      <w:pPr>
        <w:spacing w:line="360" w:lineRule="auto"/>
        <w:ind w:firstLineChars="500" w:firstLine="1405"/>
        <w:rPr>
          <w:rFonts w:ascii="楷体" w:eastAsia="楷体" w:hAnsi="楷体"/>
          <w:b/>
          <w:sz w:val="28"/>
          <w:szCs w:val="28"/>
        </w:rPr>
      </w:pPr>
      <w:r w:rsidRPr="002E6B99">
        <w:rPr>
          <w:rFonts w:ascii="楷体" w:eastAsia="楷体" w:hAnsi="楷体" w:hint="eastAsia"/>
          <w:b/>
          <w:sz w:val="28"/>
          <w:szCs w:val="28"/>
        </w:rPr>
        <w:t>专  业  代  码：</w:t>
      </w:r>
      <w:r w:rsidR="005970E6" w:rsidRPr="005970E6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            </w:t>
      </w:r>
    </w:p>
    <w:p w:rsidR="00DC7752" w:rsidRPr="002E6B99" w:rsidRDefault="00DC7752" w:rsidP="00B8767F">
      <w:pPr>
        <w:spacing w:line="360" w:lineRule="auto"/>
        <w:ind w:firstLineChars="500" w:firstLine="1405"/>
        <w:rPr>
          <w:rFonts w:ascii="楷体" w:eastAsia="楷体" w:hAnsi="楷体"/>
          <w:b/>
          <w:sz w:val="28"/>
          <w:szCs w:val="28"/>
        </w:rPr>
      </w:pPr>
      <w:r w:rsidRPr="002E6B99">
        <w:rPr>
          <w:rFonts w:ascii="楷体" w:eastAsia="楷体" w:hAnsi="楷体" w:hint="eastAsia"/>
          <w:b/>
          <w:sz w:val="28"/>
          <w:szCs w:val="28"/>
        </w:rPr>
        <w:t>学</w:t>
      </w:r>
      <w:r w:rsidR="003B5B1B" w:rsidRPr="002E6B99">
        <w:rPr>
          <w:rFonts w:ascii="楷体" w:eastAsia="楷体" w:hAnsi="楷体" w:hint="eastAsia"/>
          <w:b/>
          <w:sz w:val="28"/>
          <w:szCs w:val="28"/>
        </w:rPr>
        <w:t xml:space="preserve">       </w:t>
      </w:r>
      <w:r w:rsidRPr="002E6B99">
        <w:rPr>
          <w:rFonts w:ascii="楷体" w:eastAsia="楷体" w:hAnsi="楷体" w:hint="eastAsia"/>
          <w:b/>
          <w:sz w:val="28"/>
          <w:szCs w:val="28"/>
        </w:rPr>
        <w:t>部</w:t>
      </w:r>
      <w:r w:rsidR="003B5B1B" w:rsidRPr="002E6B99">
        <w:rPr>
          <w:rFonts w:ascii="楷体" w:eastAsia="楷体" w:hAnsi="楷体" w:hint="eastAsia"/>
          <w:b/>
          <w:sz w:val="28"/>
          <w:szCs w:val="28"/>
        </w:rPr>
        <w:t>/院</w:t>
      </w:r>
      <w:r w:rsidRPr="002E6B99">
        <w:rPr>
          <w:rFonts w:ascii="楷体" w:eastAsia="楷体" w:hAnsi="楷体" w:hint="eastAsia"/>
          <w:b/>
          <w:sz w:val="28"/>
          <w:szCs w:val="28"/>
        </w:rPr>
        <w:t>：</w:t>
      </w:r>
      <w:r w:rsidR="005970E6" w:rsidRPr="005970E6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            </w:t>
      </w:r>
    </w:p>
    <w:p w:rsidR="00DC7752" w:rsidRPr="002E6B99" w:rsidRDefault="00DC7752" w:rsidP="00B8767F">
      <w:pPr>
        <w:spacing w:line="360" w:lineRule="auto"/>
        <w:ind w:firstLineChars="500" w:firstLine="1405"/>
        <w:rPr>
          <w:rFonts w:ascii="楷体" w:eastAsia="楷体" w:hAnsi="楷体"/>
          <w:b/>
          <w:sz w:val="28"/>
          <w:szCs w:val="28"/>
        </w:rPr>
      </w:pPr>
      <w:r w:rsidRPr="002E6B99">
        <w:rPr>
          <w:rFonts w:ascii="楷体" w:eastAsia="楷体" w:hAnsi="楷体" w:hint="eastAsia"/>
          <w:b/>
          <w:sz w:val="28"/>
          <w:szCs w:val="28"/>
        </w:rPr>
        <w:t>专 业 负 责 人：</w:t>
      </w:r>
      <w:r w:rsidR="005970E6" w:rsidRPr="005970E6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            </w:t>
      </w:r>
    </w:p>
    <w:p w:rsidR="00DC7752" w:rsidRPr="003B5B1B" w:rsidRDefault="00DC7752" w:rsidP="00B8767F">
      <w:pPr>
        <w:spacing w:line="360" w:lineRule="auto"/>
        <w:ind w:firstLineChars="500" w:firstLine="1405"/>
        <w:rPr>
          <w:rFonts w:ascii="宋体" w:eastAsia="宋体" w:hAnsi="宋体"/>
          <w:b/>
          <w:sz w:val="24"/>
          <w:szCs w:val="24"/>
        </w:rPr>
      </w:pPr>
      <w:r w:rsidRPr="002E6B99">
        <w:rPr>
          <w:rFonts w:ascii="楷体" w:eastAsia="楷体" w:hAnsi="楷体" w:hint="eastAsia"/>
          <w:b/>
          <w:sz w:val="28"/>
          <w:szCs w:val="28"/>
        </w:rPr>
        <w:t>审    核    人：</w:t>
      </w:r>
      <w:r w:rsidR="005970E6" w:rsidRPr="005970E6">
        <w:rPr>
          <w:rFonts w:ascii="楷体" w:eastAsia="楷体" w:hAnsi="楷体" w:hint="eastAsia"/>
          <w:b/>
          <w:sz w:val="28"/>
          <w:szCs w:val="28"/>
          <w:u w:val="single"/>
        </w:rPr>
        <w:t xml:space="preserve">                        </w:t>
      </w:r>
    </w:p>
    <w:p w:rsidR="00042626" w:rsidRPr="007D0ECA" w:rsidRDefault="00042626" w:rsidP="000F0282">
      <w:pPr>
        <w:jc w:val="center"/>
        <w:rPr>
          <w:rFonts w:ascii="华文楷体" w:eastAsia="华文楷体" w:hAnsi="华文楷体" w:cs="Times New Roman"/>
          <w:sz w:val="54"/>
          <w:szCs w:val="48"/>
          <w:lang w:eastAsia="zh-TW"/>
        </w:rPr>
      </w:pPr>
    </w:p>
    <w:p w:rsidR="00C14540" w:rsidRDefault="000F0282" w:rsidP="000F0282">
      <w:pPr>
        <w:jc w:val="center"/>
        <w:rPr>
          <w:rFonts w:ascii="黑体" w:eastAsia="黑体" w:hAnsi="黑体"/>
          <w:sz w:val="28"/>
          <w:szCs w:val="28"/>
        </w:rPr>
      </w:pPr>
      <w:r w:rsidRPr="00720F58">
        <w:rPr>
          <w:rFonts w:hint="eastAsia"/>
          <w:b/>
          <w:sz w:val="36"/>
          <w:szCs w:val="36"/>
          <w:lang w:eastAsia="zh-TW"/>
        </w:rPr>
        <w:t>二O一</w:t>
      </w:r>
      <w:r w:rsidR="00042626">
        <w:rPr>
          <w:rFonts w:hint="eastAsia"/>
          <w:b/>
          <w:sz w:val="36"/>
          <w:szCs w:val="36"/>
        </w:rPr>
        <w:t>七</w:t>
      </w:r>
      <w:r w:rsidRPr="00720F58">
        <w:rPr>
          <w:rFonts w:hint="eastAsia"/>
          <w:b/>
          <w:sz w:val="36"/>
          <w:szCs w:val="36"/>
          <w:lang w:eastAsia="zh-TW"/>
        </w:rPr>
        <w:t>年</w:t>
      </w:r>
      <w:r w:rsidR="00042626">
        <w:rPr>
          <w:rFonts w:hint="eastAsia"/>
          <w:b/>
          <w:sz w:val="36"/>
          <w:szCs w:val="36"/>
        </w:rPr>
        <w:t>X</w:t>
      </w:r>
      <w:r w:rsidRPr="00720F58">
        <w:rPr>
          <w:rFonts w:hint="eastAsia"/>
          <w:b/>
          <w:sz w:val="36"/>
          <w:szCs w:val="36"/>
          <w:lang w:eastAsia="zh-TW"/>
        </w:rPr>
        <w:t>月</w:t>
      </w:r>
      <w:r w:rsidR="00C14540">
        <w:rPr>
          <w:rFonts w:ascii="黑体" w:eastAsia="黑体" w:hAnsi="黑体"/>
          <w:sz w:val="28"/>
          <w:szCs w:val="28"/>
        </w:rPr>
        <w:br w:type="page"/>
      </w:r>
    </w:p>
    <w:p w:rsidR="00D87AC0" w:rsidRPr="00B32A2B" w:rsidRDefault="0091111F" w:rsidP="007000DB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B32A2B">
        <w:rPr>
          <w:rFonts w:ascii="黑体" w:eastAsia="黑体" w:hAnsi="黑体" w:hint="eastAsia"/>
          <w:sz w:val="28"/>
          <w:szCs w:val="28"/>
        </w:rPr>
        <w:lastRenderedPageBreak/>
        <w:t>上海第二工业大学</w:t>
      </w:r>
      <w:r w:rsidR="000F0282">
        <w:rPr>
          <w:rFonts w:ascii="黑体" w:eastAsia="黑体" w:hAnsi="黑体" w:hint="eastAsia"/>
          <w:sz w:val="28"/>
          <w:szCs w:val="28"/>
        </w:rPr>
        <w:t>2016年度</w:t>
      </w:r>
      <w:r w:rsidRPr="00B32A2B">
        <w:rPr>
          <w:rFonts w:ascii="黑体" w:eastAsia="黑体" w:hAnsi="黑体" w:hint="eastAsia"/>
          <w:sz w:val="28"/>
          <w:szCs w:val="28"/>
        </w:rPr>
        <w:t>本科</w:t>
      </w:r>
      <w:r w:rsidR="00C2244B" w:rsidRPr="00C2244B">
        <w:rPr>
          <w:rFonts w:ascii="黑体" w:eastAsia="黑体" w:hAnsi="黑体"/>
          <w:sz w:val="28"/>
          <w:szCs w:val="28"/>
        </w:rPr>
        <w:t>XXXXXXXXX</w:t>
      </w:r>
      <w:r w:rsidRPr="00B32A2B">
        <w:rPr>
          <w:rFonts w:ascii="黑体" w:eastAsia="黑体" w:hAnsi="黑体" w:hint="eastAsia"/>
          <w:sz w:val="28"/>
          <w:szCs w:val="28"/>
        </w:rPr>
        <w:t>专业质量报告</w:t>
      </w:r>
    </w:p>
    <w:p w:rsidR="00AD664D" w:rsidRDefault="00AD664D" w:rsidP="007000D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80F84" w:rsidRDefault="00B80F84" w:rsidP="00B80F8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</w:t>
      </w:r>
      <w:r>
        <w:rPr>
          <w:rFonts w:ascii="宋体" w:eastAsia="宋体" w:hAnsi="宋体"/>
          <w:b/>
          <w:sz w:val="24"/>
          <w:szCs w:val="24"/>
        </w:rPr>
        <w:t>、</w:t>
      </w:r>
      <w:r w:rsidRPr="00B80F84">
        <w:rPr>
          <w:rFonts w:ascii="宋体" w:eastAsia="宋体" w:hAnsi="宋体"/>
          <w:b/>
          <w:sz w:val="24"/>
          <w:szCs w:val="24"/>
        </w:rPr>
        <w:t>培养目标与培养方案</w:t>
      </w:r>
    </w:p>
    <w:p w:rsidR="00B80F84" w:rsidRPr="00B56CCF" w:rsidRDefault="00B80F84" w:rsidP="00B56C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6CCF">
        <w:rPr>
          <w:rFonts w:ascii="宋体" w:eastAsia="宋体" w:hAnsi="宋体" w:hint="eastAsia"/>
          <w:sz w:val="24"/>
          <w:szCs w:val="24"/>
        </w:rPr>
        <w:t>（</w:t>
      </w:r>
      <w:r w:rsidRPr="00B56CCF">
        <w:rPr>
          <w:rFonts w:ascii="宋体" w:eastAsia="宋体" w:hAnsi="宋体"/>
          <w:sz w:val="24"/>
          <w:szCs w:val="24"/>
        </w:rPr>
        <w:t>一）专业定位与人才培养目标</w:t>
      </w:r>
    </w:p>
    <w:p w:rsidR="00B80F84" w:rsidRPr="00B80F84" w:rsidRDefault="00B80F84" w:rsidP="00B80F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80F84">
        <w:rPr>
          <w:rFonts w:ascii="宋体" w:eastAsia="宋体" w:hAnsi="宋体"/>
          <w:sz w:val="24"/>
          <w:szCs w:val="24"/>
        </w:rPr>
        <w:t>1.专业定位和服务面向</w:t>
      </w:r>
    </w:p>
    <w:p w:rsidR="00B80F84" w:rsidRPr="00B80F84" w:rsidRDefault="00B80F84" w:rsidP="00B80F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80F84">
        <w:rPr>
          <w:rFonts w:ascii="宋体" w:eastAsia="宋体" w:hAnsi="宋体"/>
          <w:sz w:val="24"/>
          <w:szCs w:val="24"/>
        </w:rPr>
        <w:t>2.人才培养目标</w:t>
      </w:r>
    </w:p>
    <w:p w:rsidR="00B80F84" w:rsidRDefault="00B80F84" w:rsidP="00B80F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80F84">
        <w:rPr>
          <w:rFonts w:ascii="宋体" w:eastAsia="宋体" w:hAnsi="宋体"/>
          <w:sz w:val="24"/>
          <w:szCs w:val="24"/>
        </w:rPr>
        <w:t>3.专业建设目标及成效</w:t>
      </w:r>
    </w:p>
    <w:p w:rsidR="00B80F84" w:rsidRPr="00B56CCF" w:rsidRDefault="005D48D2" w:rsidP="00B56C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6CCF">
        <w:rPr>
          <w:rFonts w:ascii="宋体" w:eastAsia="宋体" w:hAnsi="宋体" w:hint="eastAsia"/>
          <w:sz w:val="24"/>
          <w:szCs w:val="24"/>
        </w:rPr>
        <w:t>（二）培养方案</w:t>
      </w:r>
    </w:p>
    <w:p w:rsidR="005D48D2" w:rsidRPr="005D48D2" w:rsidRDefault="005D48D2" w:rsidP="005D48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D48D2">
        <w:rPr>
          <w:rFonts w:ascii="宋体" w:eastAsia="宋体" w:hAnsi="宋体"/>
          <w:sz w:val="24"/>
          <w:szCs w:val="24"/>
        </w:rPr>
        <w:t>1.修订专业培养方案的主要依据</w:t>
      </w:r>
    </w:p>
    <w:p w:rsidR="00B80F84" w:rsidRPr="005D48D2" w:rsidRDefault="005D48D2" w:rsidP="005D48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D48D2">
        <w:rPr>
          <w:rFonts w:ascii="宋体" w:eastAsia="宋体" w:hAnsi="宋体"/>
          <w:sz w:val="24"/>
          <w:szCs w:val="24"/>
        </w:rPr>
        <w:t>2.专业培养方案</w:t>
      </w:r>
      <w:r w:rsidR="004C3605">
        <w:rPr>
          <w:rFonts w:ascii="宋体" w:eastAsia="宋体" w:hAnsi="宋体"/>
          <w:sz w:val="24"/>
          <w:szCs w:val="24"/>
        </w:rPr>
        <w:t>实施情况</w:t>
      </w:r>
    </w:p>
    <w:p w:rsidR="00B80F84" w:rsidRPr="00B56CCF" w:rsidRDefault="005D48D2" w:rsidP="00B56C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6CCF">
        <w:rPr>
          <w:rFonts w:ascii="宋体" w:eastAsia="宋体" w:hAnsi="宋体" w:hint="eastAsia"/>
          <w:sz w:val="24"/>
          <w:szCs w:val="24"/>
        </w:rPr>
        <w:t>（三）课程体系</w:t>
      </w:r>
    </w:p>
    <w:p w:rsidR="005D48D2" w:rsidRPr="005D48D2" w:rsidRDefault="005D48D2" w:rsidP="005D48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D48D2">
        <w:rPr>
          <w:rFonts w:ascii="宋体" w:eastAsia="宋体" w:hAnsi="宋体"/>
          <w:sz w:val="24"/>
          <w:szCs w:val="24"/>
        </w:rPr>
        <w:t>1.课程体系结构和学分学时分配</w:t>
      </w:r>
    </w:p>
    <w:p w:rsidR="005D48D2" w:rsidRDefault="005D48D2" w:rsidP="005D48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D48D2">
        <w:rPr>
          <w:rFonts w:ascii="宋体" w:eastAsia="宋体" w:hAnsi="宋体"/>
          <w:sz w:val="24"/>
          <w:szCs w:val="24"/>
        </w:rPr>
        <w:t>2.课程开设情况</w:t>
      </w:r>
    </w:p>
    <w:p w:rsidR="005D48D2" w:rsidRDefault="005D48D2" w:rsidP="005D48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3.核心课程</w:t>
      </w:r>
      <w:r w:rsidR="00BB12BA">
        <w:rPr>
          <w:rFonts w:ascii="宋体" w:eastAsia="宋体" w:hAnsi="宋体" w:hint="eastAsia"/>
          <w:sz w:val="24"/>
          <w:szCs w:val="24"/>
        </w:rPr>
        <w:t>情况</w:t>
      </w:r>
    </w:p>
    <w:p w:rsidR="005D48D2" w:rsidRPr="005129D6" w:rsidRDefault="005D48D2" w:rsidP="005129D6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129D6">
        <w:rPr>
          <w:rFonts w:ascii="宋体" w:eastAsia="宋体" w:hAnsi="宋体" w:hint="eastAsia"/>
          <w:b/>
          <w:sz w:val="24"/>
          <w:szCs w:val="24"/>
        </w:rPr>
        <w:t>二、教师队伍</w:t>
      </w:r>
    </w:p>
    <w:p w:rsidR="005D48D2" w:rsidRPr="00B56CCF" w:rsidRDefault="005D48D2" w:rsidP="00B56C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6CCF">
        <w:rPr>
          <w:rFonts w:ascii="宋体" w:eastAsia="宋体" w:hAnsi="宋体" w:hint="eastAsia"/>
          <w:sz w:val="24"/>
          <w:szCs w:val="24"/>
        </w:rPr>
        <w:t>（一）数量与结构</w:t>
      </w:r>
    </w:p>
    <w:p w:rsidR="005D48D2" w:rsidRPr="005D48D2" w:rsidRDefault="005D48D2" w:rsidP="005D48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D48D2">
        <w:rPr>
          <w:rFonts w:ascii="宋体" w:eastAsia="宋体" w:hAnsi="宋体"/>
          <w:sz w:val="24"/>
          <w:szCs w:val="24"/>
        </w:rPr>
        <w:t>1.专任教师总体情况</w:t>
      </w:r>
    </w:p>
    <w:p w:rsidR="005D48D2" w:rsidRPr="005D48D2" w:rsidRDefault="005D48D2" w:rsidP="005D48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D48D2">
        <w:rPr>
          <w:rFonts w:ascii="宋体" w:eastAsia="宋体" w:hAnsi="宋体"/>
          <w:sz w:val="24"/>
          <w:szCs w:val="24"/>
        </w:rPr>
        <w:t>2.兼职教师情况</w:t>
      </w:r>
    </w:p>
    <w:p w:rsidR="005D48D2" w:rsidRDefault="005D48D2" w:rsidP="005D48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D48D2">
        <w:rPr>
          <w:rFonts w:ascii="宋体" w:eastAsia="宋体" w:hAnsi="宋体"/>
          <w:sz w:val="24"/>
          <w:szCs w:val="24"/>
        </w:rPr>
        <w:t>3.专业课和专业基础课主讲教师情况</w:t>
      </w:r>
    </w:p>
    <w:p w:rsidR="005D48D2" w:rsidRPr="00B56CCF" w:rsidRDefault="005129D6" w:rsidP="00B56C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6CCF">
        <w:rPr>
          <w:rFonts w:ascii="宋体" w:eastAsia="宋体" w:hAnsi="宋体" w:hint="eastAsia"/>
          <w:sz w:val="24"/>
          <w:szCs w:val="24"/>
        </w:rPr>
        <w:t>（二）教学工作</w:t>
      </w:r>
    </w:p>
    <w:p w:rsidR="005D48D2" w:rsidRDefault="000A5AFE" w:rsidP="005D48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D11FBF">
        <w:rPr>
          <w:rFonts w:ascii="宋体" w:eastAsia="宋体" w:hAnsi="宋体" w:hint="eastAsia"/>
          <w:sz w:val="24"/>
          <w:szCs w:val="24"/>
        </w:rPr>
        <w:t>教授、副教授开课情况</w:t>
      </w:r>
    </w:p>
    <w:p w:rsidR="000A5AFE" w:rsidRDefault="00352002" w:rsidP="000A5A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0A5AFE">
        <w:rPr>
          <w:rFonts w:ascii="宋体" w:eastAsia="宋体" w:hAnsi="宋体" w:hint="eastAsia"/>
          <w:sz w:val="24"/>
          <w:szCs w:val="24"/>
        </w:rPr>
        <w:t>.</w:t>
      </w:r>
      <w:r w:rsidR="000A5AFE" w:rsidRPr="000A5AFE">
        <w:rPr>
          <w:rFonts w:ascii="宋体" w:eastAsia="宋体" w:hAnsi="宋体" w:hint="eastAsia"/>
          <w:sz w:val="24"/>
          <w:szCs w:val="24"/>
        </w:rPr>
        <w:t>教学工作量的分配</w:t>
      </w:r>
      <w:r w:rsidR="00B56CCF">
        <w:rPr>
          <w:rFonts w:ascii="宋体" w:eastAsia="宋体" w:hAnsi="宋体" w:hint="eastAsia"/>
          <w:sz w:val="24"/>
          <w:szCs w:val="24"/>
        </w:rPr>
        <w:t>情况</w:t>
      </w:r>
    </w:p>
    <w:p w:rsidR="00D11FBF" w:rsidRPr="00B56CCF" w:rsidRDefault="00352002" w:rsidP="00B56C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6CCF">
        <w:rPr>
          <w:rFonts w:ascii="宋体" w:eastAsia="宋体" w:hAnsi="宋体" w:hint="eastAsia"/>
          <w:sz w:val="24"/>
          <w:szCs w:val="24"/>
        </w:rPr>
        <w:t>（三）科研情况</w:t>
      </w:r>
    </w:p>
    <w:p w:rsidR="00F35939" w:rsidRDefault="00F35939" w:rsidP="003520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352002" w:rsidRPr="00352002">
        <w:rPr>
          <w:rFonts w:ascii="宋体" w:eastAsia="宋体" w:hAnsi="宋体" w:hint="eastAsia"/>
          <w:sz w:val="24"/>
          <w:szCs w:val="24"/>
        </w:rPr>
        <w:t>教师参与科研</w:t>
      </w:r>
      <w:r w:rsidR="00B56CCF">
        <w:rPr>
          <w:rFonts w:ascii="宋体" w:eastAsia="宋体" w:hAnsi="宋体" w:hint="eastAsia"/>
          <w:sz w:val="24"/>
          <w:szCs w:val="24"/>
        </w:rPr>
        <w:t>，发表科研论文</w:t>
      </w:r>
      <w:r>
        <w:rPr>
          <w:rFonts w:ascii="宋体" w:eastAsia="宋体" w:hAnsi="宋体" w:hint="eastAsia"/>
          <w:sz w:val="24"/>
          <w:szCs w:val="24"/>
        </w:rPr>
        <w:t>情况</w:t>
      </w:r>
    </w:p>
    <w:p w:rsidR="00352002" w:rsidRDefault="00F35939" w:rsidP="003520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2.科研</w:t>
      </w:r>
      <w:r w:rsidR="00352002" w:rsidRPr="00352002">
        <w:rPr>
          <w:rFonts w:ascii="宋体" w:eastAsia="宋体" w:hAnsi="宋体" w:hint="eastAsia"/>
          <w:sz w:val="24"/>
          <w:szCs w:val="24"/>
        </w:rPr>
        <w:t>成果支持教学</w:t>
      </w:r>
      <w:r w:rsidR="00352002">
        <w:rPr>
          <w:rFonts w:ascii="宋体" w:eastAsia="宋体" w:hAnsi="宋体" w:hint="eastAsia"/>
          <w:sz w:val="24"/>
          <w:szCs w:val="24"/>
        </w:rPr>
        <w:t>情况</w:t>
      </w:r>
    </w:p>
    <w:p w:rsidR="00352002" w:rsidRPr="00B56CCF" w:rsidRDefault="00352002" w:rsidP="00B56C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6CCF">
        <w:rPr>
          <w:rFonts w:ascii="宋体" w:eastAsia="宋体" w:hAnsi="宋体" w:hint="eastAsia"/>
          <w:sz w:val="24"/>
          <w:szCs w:val="24"/>
        </w:rPr>
        <w:t>（四）培养培训</w:t>
      </w:r>
    </w:p>
    <w:p w:rsidR="00352002" w:rsidRDefault="00F35939" w:rsidP="00F3593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F35939">
        <w:rPr>
          <w:rFonts w:ascii="宋体" w:eastAsia="宋体" w:hAnsi="宋体" w:hint="eastAsia"/>
          <w:sz w:val="24"/>
          <w:szCs w:val="24"/>
        </w:rPr>
        <w:t>教师</w:t>
      </w:r>
      <w:r>
        <w:rPr>
          <w:rFonts w:ascii="宋体" w:eastAsia="宋体" w:hAnsi="宋体" w:hint="eastAsia"/>
          <w:sz w:val="24"/>
          <w:szCs w:val="24"/>
        </w:rPr>
        <w:t>参加</w:t>
      </w:r>
      <w:r w:rsidRPr="00F35939">
        <w:rPr>
          <w:rFonts w:ascii="宋体" w:eastAsia="宋体" w:hAnsi="宋体" w:hint="eastAsia"/>
          <w:sz w:val="24"/>
          <w:szCs w:val="24"/>
        </w:rPr>
        <w:t>培训</w:t>
      </w:r>
      <w:r>
        <w:rPr>
          <w:rFonts w:ascii="宋体" w:eastAsia="宋体" w:hAnsi="宋体" w:hint="eastAsia"/>
          <w:sz w:val="24"/>
          <w:szCs w:val="24"/>
        </w:rPr>
        <w:t>情况</w:t>
      </w:r>
    </w:p>
    <w:p w:rsidR="00F35939" w:rsidRDefault="00F35939" w:rsidP="00F3593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2.教师出国访学情况</w:t>
      </w:r>
    </w:p>
    <w:p w:rsidR="00F35939" w:rsidRDefault="00077F1E" w:rsidP="00F3593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3.教师学历、职称提升情况</w:t>
      </w:r>
    </w:p>
    <w:p w:rsidR="00077F1E" w:rsidRPr="00077F1E" w:rsidRDefault="00077F1E" w:rsidP="00077F1E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77F1E">
        <w:rPr>
          <w:rFonts w:ascii="宋体" w:eastAsia="宋体" w:hAnsi="宋体" w:hint="eastAsia"/>
          <w:b/>
          <w:sz w:val="24"/>
          <w:szCs w:val="24"/>
        </w:rPr>
        <w:lastRenderedPageBreak/>
        <w:t>三、基本教学条件及利用</w:t>
      </w:r>
    </w:p>
    <w:p w:rsidR="00352002" w:rsidRPr="0007729A" w:rsidRDefault="00077F1E" w:rsidP="000772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7729A">
        <w:rPr>
          <w:rFonts w:ascii="宋体" w:eastAsia="宋体" w:hAnsi="宋体" w:hint="eastAsia"/>
          <w:sz w:val="24"/>
          <w:szCs w:val="24"/>
        </w:rPr>
        <w:t>（一）</w:t>
      </w:r>
      <w:r w:rsidR="001677CA" w:rsidRPr="0007729A">
        <w:rPr>
          <w:rFonts w:ascii="宋体" w:eastAsia="宋体" w:hAnsi="宋体" w:hint="eastAsia"/>
          <w:sz w:val="24"/>
          <w:szCs w:val="24"/>
        </w:rPr>
        <w:t>实验室与实习基地</w:t>
      </w:r>
    </w:p>
    <w:p w:rsidR="001677CA" w:rsidRPr="001677CA" w:rsidRDefault="001677CA" w:rsidP="001677C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77CA">
        <w:rPr>
          <w:rFonts w:ascii="宋体" w:eastAsia="宋体" w:hAnsi="宋体"/>
          <w:sz w:val="24"/>
          <w:szCs w:val="24"/>
        </w:rPr>
        <w:t>1.实验室建设及实验管理人员配置</w:t>
      </w:r>
      <w:r>
        <w:rPr>
          <w:rFonts w:ascii="宋体" w:eastAsia="宋体" w:hAnsi="宋体"/>
          <w:sz w:val="24"/>
          <w:szCs w:val="24"/>
        </w:rPr>
        <w:t>情况</w:t>
      </w:r>
    </w:p>
    <w:p w:rsidR="00352002" w:rsidRDefault="001677CA" w:rsidP="001677C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77CA">
        <w:rPr>
          <w:rFonts w:ascii="宋体" w:eastAsia="宋体" w:hAnsi="宋体"/>
          <w:sz w:val="24"/>
          <w:szCs w:val="24"/>
        </w:rPr>
        <w:t>2.实习基地建设及利用</w:t>
      </w:r>
      <w:r>
        <w:rPr>
          <w:rFonts w:ascii="宋体" w:eastAsia="宋体" w:hAnsi="宋体"/>
          <w:sz w:val="24"/>
          <w:szCs w:val="24"/>
        </w:rPr>
        <w:t>情况</w:t>
      </w:r>
    </w:p>
    <w:p w:rsidR="001677CA" w:rsidRDefault="001677CA" w:rsidP="001677C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3.新增</w:t>
      </w:r>
      <w:r w:rsidRPr="00077F1E">
        <w:rPr>
          <w:rFonts w:ascii="宋体" w:eastAsia="宋体" w:hAnsi="宋体" w:hint="eastAsia"/>
          <w:sz w:val="24"/>
          <w:szCs w:val="24"/>
        </w:rPr>
        <w:t>实验室与实习基地</w:t>
      </w:r>
      <w:r>
        <w:rPr>
          <w:rFonts w:ascii="宋体" w:eastAsia="宋体" w:hAnsi="宋体" w:hint="eastAsia"/>
          <w:sz w:val="24"/>
          <w:szCs w:val="24"/>
        </w:rPr>
        <w:t>情况</w:t>
      </w:r>
    </w:p>
    <w:p w:rsidR="00352002" w:rsidRPr="0007729A" w:rsidRDefault="001677CA" w:rsidP="000772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7729A">
        <w:rPr>
          <w:rFonts w:ascii="宋体" w:eastAsia="宋体" w:hAnsi="宋体" w:hint="eastAsia"/>
          <w:sz w:val="24"/>
          <w:szCs w:val="24"/>
        </w:rPr>
        <w:t>（二）图书资料</w:t>
      </w:r>
    </w:p>
    <w:p w:rsidR="001677CA" w:rsidRPr="001677CA" w:rsidRDefault="001677CA" w:rsidP="001677C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77CA">
        <w:rPr>
          <w:rFonts w:ascii="宋体" w:eastAsia="宋体" w:hAnsi="宋体"/>
          <w:sz w:val="24"/>
          <w:szCs w:val="24"/>
        </w:rPr>
        <w:t>1.专业图书资料的配置</w:t>
      </w:r>
      <w:r>
        <w:rPr>
          <w:rFonts w:ascii="宋体" w:eastAsia="宋体" w:hAnsi="宋体"/>
          <w:sz w:val="24"/>
          <w:szCs w:val="24"/>
        </w:rPr>
        <w:t>情况</w:t>
      </w:r>
    </w:p>
    <w:p w:rsidR="00352002" w:rsidRDefault="001677CA" w:rsidP="001677C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77CA">
        <w:rPr>
          <w:rFonts w:ascii="宋体" w:eastAsia="宋体" w:hAnsi="宋体"/>
          <w:sz w:val="24"/>
          <w:szCs w:val="24"/>
        </w:rPr>
        <w:t>2.图书馆、阅览室提供的服务</w:t>
      </w:r>
      <w:r>
        <w:rPr>
          <w:rFonts w:ascii="宋体" w:eastAsia="宋体" w:hAnsi="宋体"/>
          <w:sz w:val="24"/>
          <w:szCs w:val="24"/>
        </w:rPr>
        <w:t>情况</w:t>
      </w:r>
    </w:p>
    <w:p w:rsidR="001677CA" w:rsidRPr="0007729A" w:rsidRDefault="001677CA" w:rsidP="000772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7729A">
        <w:rPr>
          <w:rFonts w:ascii="宋体" w:eastAsia="宋体" w:hAnsi="宋体" w:hint="eastAsia"/>
          <w:sz w:val="24"/>
          <w:szCs w:val="24"/>
        </w:rPr>
        <w:t>（三）教学经费</w:t>
      </w:r>
    </w:p>
    <w:p w:rsidR="001677CA" w:rsidRDefault="001677CA" w:rsidP="001677C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77CA">
        <w:rPr>
          <w:rFonts w:ascii="宋体" w:eastAsia="宋体" w:hAnsi="宋体" w:hint="eastAsia"/>
          <w:sz w:val="24"/>
          <w:szCs w:val="24"/>
        </w:rPr>
        <w:t>专业日常教学经费及专项建设经费</w:t>
      </w:r>
      <w:r w:rsidR="00EB1333">
        <w:rPr>
          <w:rFonts w:ascii="宋体" w:eastAsia="宋体" w:hAnsi="宋体" w:hint="eastAsia"/>
          <w:sz w:val="24"/>
          <w:szCs w:val="24"/>
        </w:rPr>
        <w:t>使用情况</w:t>
      </w:r>
    </w:p>
    <w:p w:rsidR="00EB1333" w:rsidRPr="00EB1333" w:rsidRDefault="00EB1333" w:rsidP="00EB1333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EB1333">
        <w:rPr>
          <w:rFonts w:ascii="宋体" w:eastAsia="宋体" w:hAnsi="宋体" w:hint="eastAsia"/>
          <w:b/>
          <w:sz w:val="24"/>
          <w:szCs w:val="24"/>
        </w:rPr>
        <w:t>四、专业教学</w:t>
      </w:r>
    </w:p>
    <w:p w:rsidR="001677CA" w:rsidRPr="0007729A" w:rsidRDefault="00EB1333" w:rsidP="000772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7729A">
        <w:rPr>
          <w:rFonts w:ascii="宋体" w:eastAsia="宋体" w:hAnsi="宋体" w:hint="eastAsia"/>
          <w:sz w:val="24"/>
          <w:szCs w:val="24"/>
        </w:rPr>
        <w:t>（一）课程教学</w:t>
      </w:r>
    </w:p>
    <w:p w:rsidR="007D513A" w:rsidRDefault="00EB1333" w:rsidP="00EB133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B1333">
        <w:rPr>
          <w:rFonts w:ascii="宋体" w:eastAsia="宋体" w:hAnsi="宋体"/>
          <w:sz w:val="24"/>
          <w:szCs w:val="24"/>
        </w:rPr>
        <w:t>1.</w:t>
      </w:r>
      <w:r w:rsidR="007D513A" w:rsidRPr="00EB1333">
        <w:rPr>
          <w:rFonts w:ascii="宋体" w:eastAsia="宋体" w:hAnsi="宋体"/>
          <w:sz w:val="24"/>
          <w:szCs w:val="24"/>
        </w:rPr>
        <w:t>专业教材的选用情况</w:t>
      </w:r>
    </w:p>
    <w:p w:rsidR="00EB1333" w:rsidRPr="00EB1333" w:rsidRDefault="00EB1333" w:rsidP="00EB133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B1333">
        <w:rPr>
          <w:rFonts w:ascii="宋体" w:eastAsia="宋体" w:hAnsi="宋体"/>
          <w:sz w:val="24"/>
          <w:szCs w:val="24"/>
        </w:rPr>
        <w:t>2.</w:t>
      </w:r>
      <w:r w:rsidR="007D513A">
        <w:rPr>
          <w:rFonts w:ascii="宋体" w:eastAsia="宋体" w:hAnsi="宋体"/>
          <w:sz w:val="24"/>
          <w:szCs w:val="24"/>
        </w:rPr>
        <w:t>核心课程</w:t>
      </w:r>
      <w:r w:rsidR="007D513A" w:rsidRPr="00EB1333">
        <w:rPr>
          <w:rFonts w:ascii="宋体" w:eastAsia="宋体" w:hAnsi="宋体"/>
          <w:sz w:val="24"/>
          <w:szCs w:val="24"/>
        </w:rPr>
        <w:t>考试考核</w:t>
      </w:r>
      <w:r w:rsidR="007D513A">
        <w:rPr>
          <w:rFonts w:ascii="宋体" w:eastAsia="宋体" w:hAnsi="宋体"/>
          <w:sz w:val="24"/>
          <w:szCs w:val="24"/>
        </w:rPr>
        <w:t>情况</w:t>
      </w:r>
      <w:r w:rsidR="007C7260">
        <w:rPr>
          <w:rFonts w:ascii="宋体" w:eastAsia="宋体" w:hAnsi="宋体"/>
          <w:sz w:val="24"/>
          <w:szCs w:val="24"/>
        </w:rPr>
        <w:t>（如成绩分析、教学效果等）</w:t>
      </w:r>
    </w:p>
    <w:p w:rsidR="00EB1333" w:rsidRPr="0007729A" w:rsidRDefault="007D513A" w:rsidP="000772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7729A">
        <w:rPr>
          <w:rFonts w:ascii="宋体" w:eastAsia="宋体" w:hAnsi="宋体" w:hint="eastAsia"/>
          <w:sz w:val="24"/>
          <w:szCs w:val="24"/>
        </w:rPr>
        <w:t>（二）实践教学</w:t>
      </w:r>
    </w:p>
    <w:p w:rsidR="00176049" w:rsidRPr="00176049" w:rsidRDefault="00176049" w:rsidP="0017604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176049">
        <w:rPr>
          <w:rFonts w:ascii="宋体" w:eastAsia="宋体" w:hAnsi="宋体"/>
          <w:sz w:val="24"/>
          <w:szCs w:val="24"/>
        </w:rPr>
        <w:t>.实验教学大纲</w:t>
      </w:r>
      <w:r>
        <w:rPr>
          <w:rFonts w:ascii="宋体" w:eastAsia="宋体" w:hAnsi="宋体" w:hint="eastAsia"/>
          <w:sz w:val="24"/>
          <w:szCs w:val="24"/>
        </w:rPr>
        <w:t>修订</w:t>
      </w:r>
    </w:p>
    <w:p w:rsidR="007D513A" w:rsidRDefault="00176049" w:rsidP="0017604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Pr="00176049">
        <w:rPr>
          <w:rFonts w:ascii="宋体" w:eastAsia="宋体" w:hAnsi="宋体"/>
          <w:sz w:val="24"/>
          <w:szCs w:val="24"/>
        </w:rPr>
        <w:t>.实习开展情况</w:t>
      </w:r>
    </w:p>
    <w:p w:rsidR="00176049" w:rsidRPr="0007729A" w:rsidRDefault="00176049" w:rsidP="000772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7729A">
        <w:rPr>
          <w:rFonts w:ascii="宋体" w:eastAsia="宋体" w:hAnsi="宋体" w:hint="eastAsia"/>
          <w:sz w:val="24"/>
          <w:szCs w:val="24"/>
        </w:rPr>
        <w:t>（三）教学改革</w:t>
      </w:r>
    </w:p>
    <w:p w:rsidR="00B23BCC" w:rsidRPr="00B23BCC" w:rsidRDefault="00B23BCC" w:rsidP="00B23B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3BCC">
        <w:rPr>
          <w:rFonts w:ascii="宋体" w:eastAsia="宋体" w:hAnsi="宋体"/>
          <w:sz w:val="24"/>
          <w:szCs w:val="24"/>
        </w:rPr>
        <w:t>1.开展教学</w:t>
      </w:r>
      <w:r w:rsidR="0007729A">
        <w:rPr>
          <w:rFonts w:ascii="宋体" w:eastAsia="宋体" w:hAnsi="宋体"/>
          <w:sz w:val="24"/>
          <w:szCs w:val="24"/>
        </w:rPr>
        <w:t>改革</w:t>
      </w:r>
      <w:r w:rsidRPr="00B23BCC">
        <w:rPr>
          <w:rFonts w:ascii="宋体" w:eastAsia="宋体" w:hAnsi="宋体"/>
          <w:sz w:val="24"/>
          <w:szCs w:val="24"/>
        </w:rPr>
        <w:t>研究情况</w:t>
      </w:r>
    </w:p>
    <w:p w:rsidR="00B23BCC" w:rsidRPr="00B23BCC" w:rsidRDefault="00B23BCC" w:rsidP="00B23B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3BCC">
        <w:rPr>
          <w:rFonts w:ascii="宋体" w:eastAsia="宋体" w:hAnsi="宋体"/>
          <w:sz w:val="24"/>
          <w:szCs w:val="24"/>
        </w:rPr>
        <w:t>2.教改与质量工程建设</w:t>
      </w:r>
      <w:r>
        <w:rPr>
          <w:rFonts w:ascii="宋体" w:eastAsia="宋体" w:hAnsi="宋体"/>
          <w:sz w:val="24"/>
          <w:szCs w:val="24"/>
        </w:rPr>
        <w:t>情况</w:t>
      </w:r>
    </w:p>
    <w:p w:rsidR="00176049" w:rsidRDefault="00B23BCC" w:rsidP="00B23B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3BCC">
        <w:rPr>
          <w:rFonts w:ascii="宋体" w:eastAsia="宋体" w:hAnsi="宋体"/>
          <w:sz w:val="24"/>
          <w:szCs w:val="24"/>
        </w:rPr>
        <w:t>3.其他教学资源及利用</w:t>
      </w:r>
      <w:r>
        <w:rPr>
          <w:rFonts w:ascii="宋体" w:eastAsia="宋体" w:hAnsi="宋体"/>
          <w:sz w:val="24"/>
          <w:szCs w:val="24"/>
        </w:rPr>
        <w:t>情况</w:t>
      </w:r>
    </w:p>
    <w:p w:rsidR="007C7260" w:rsidRDefault="007C7260" w:rsidP="00B23B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4.教学改革与教学论文发表情况</w:t>
      </w:r>
    </w:p>
    <w:p w:rsidR="00176049" w:rsidRPr="00AD6419" w:rsidRDefault="00B23BCC" w:rsidP="00AD64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6419">
        <w:rPr>
          <w:rFonts w:ascii="宋体" w:eastAsia="宋体" w:hAnsi="宋体" w:hint="eastAsia"/>
          <w:sz w:val="24"/>
          <w:szCs w:val="24"/>
        </w:rPr>
        <w:t>（四）毕业设计（论文）</w:t>
      </w:r>
    </w:p>
    <w:p w:rsidR="00B23BCC" w:rsidRPr="00B23BCC" w:rsidRDefault="00B23BCC" w:rsidP="00B23B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3BCC">
        <w:rPr>
          <w:rFonts w:ascii="宋体" w:eastAsia="宋体" w:hAnsi="宋体"/>
          <w:sz w:val="24"/>
          <w:szCs w:val="24"/>
        </w:rPr>
        <w:t>1.毕业设计（论文）选题</w:t>
      </w:r>
      <w:r w:rsidR="00A37564">
        <w:rPr>
          <w:rFonts w:ascii="宋体" w:eastAsia="宋体" w:hAnsi="宋体" w:hint="eastAsia"/>
          <w:sz w:val="24"/>
          <w:szCs w:val="24"/>
        </w:rPr>
        <w:t>机制</w:t>
      </w:r>
    </w:p>
    <w:p w:rsidR="00B23BCC" w:rsidRPr="00B23BCC" w:rsidRDefault="00B23BCC" w:rsidP="00B23B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3BCC">
        <w:rPr>
          <w:rFonts w:ascii="宋体" w:eastAsia="宋体" w:hAnsi="宋体"/>
          <w:sz w:val="24"/>
          <w:szCs w:val="24"/>
        </w:rPr>
        <w:t>2.毕业设计（论文）指导</w:t>
      </w:r>
      <w:r w:rsidR="00A37564">
        <w:rPr>
          <w:rFonts w:ascii="宋体" w:eastAsia="宋体" w:hAnsi="宋体" w:hint="eastAsia"/>
          <w:sz w:val="24"/>
          <w:szCs w:val="24"/>
        </w:rPr>
        <w:t>机制</w:t>
      </w:r>
    </w:p>
    <w:p w:rsidR="00B23BCC" w:rsidRDefault="00B23BCC" w:rsidP="00B23B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3BCC">
        <w:rPr>
          <w:rFonts w:ascii="宋体" w:eastAsia="宋体" w:hAnsi="宋体"/>
          <w:sz w:val="24"/>
          <w:szCs w:val="24"/>
        </w:rPr>
        <w:t>3.毕业设计（论文）质量</w:t>
      </w:r>
      <w:r w:rsidR="00833484">
        <w:rPr>
          <w:rFonts w:ascii="宋体" w:eastAsia="宋体" w:hAnsi="宋体" w:hint="eastAsia"/>
          <w:sz w:val="24"/>
          <w:szCs w:val="24"/>
        </w:rPr>
        <w:t>分析</w:t>
      </w:r>
    </w:p>
    <w:p w:rsidR="00B23BCC" w:rsidRPr="00C15FEF" w:rsidRDefault="00C15FEF" w:rsidP="00C15FEF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C15FEF">
        <w:rPr>
          <w:rFonts w:ascii="宋体" w:eastAsia="宋体" w:hAnsi="宋体" w:hint="eastAsia"/>
          <w:b/>
          <w:sz w:val="24"/>
          <w:szCs w:val="24"/>
        </w:rPr>
        <w:t>五、教学管理</w:t>
      </w:r>
    </w:p>
    <w:p w:rsidR="00B23BCC" w:rsidRPr="00AD6419" w:rsidRDefault="00F153B5" w:rsidP="00AD64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6419">
        <w:rPr>
          <w:rFonts w:ascii="宋体" w:eastAsia="宋体" w:hAnsi="宋体" w:hint="eastAsia"/>
          <w:sz w:val="24"/>
          <w:szCs w:val="24"/>
        </w:rPr>
        <w:t>（一）组织机构及规章制度</w:t>
      </w:r>
    </w:p>
    <w:p w:rsidR="00F153B5" w:rsidRPr="00F153B5" w:rsidRDefault="00F153B5" w:rsidP="00F153B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153B5">
        <w:rPr>
          <w:rFonts w:ascii="宋体" w:eastAsia="宋体" w:hAnsi="宋体"/>
          <w:sz w:val="24"/>
          <w:szCs w:val="24"/>
        </w:rPr>
        <w:t>1.</w:t>
      </w:r>
      <w:r w:rsidR="00F52A03">
        <w:rPr>
          <w:rFonts w:ascii="宋体" w:eastAsia="宋体" w:hAnsi="宋体" w:hint="eastAsia"/>
          <w:sz w:val="24"/>
          <w:szCs w:val="24"/>
        </w:rPr>
        <w:t>二级教学单位</w:t>
      </w:r>
      <w:r w:rsidRPr="00F153B5">
        <w:rPr>
          <w:rFonts w:ascii="宋体" w:eastAsia="宋体" w:hAnsi="宋体"/>
          <w:sz w:val="24"/>
          <w:szCs w:val="24"/>
        </w:rPr>
        <w:t>教学管理人员的职责及履职情况</w:t>
      </w:r>
    </w:p>
    <w:p w:rsidR="00B23BCC" w:rsidRDefault="00F153B5" w:rsidP="00F153B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153B5">
        <w:rPr>
          <w:rFonts w:ascii="宋体" w:eastAsia="宋体" w:hAnsi="宋体"/>
          <w:sz w:val="24"/>
          <w:szCs w:val="24"/>
        </w:rPr>
        <w:lastRenderedPageBreak/>
        <w:t>2.</w:t>
      </w:r>
      <w:r w:rsidR="00F52A03">
        <w:rPr>
          <w:rFonts w:ascii="宋体" w:eastAsia="宋体" w:hAnsi="宋体"/>
          <w:sz w:val="24"/>
          <w:szCs w:val="24"/>
        </w:rPr>
        <w:t>教学管理规章制度及专业教学文件</w:t>
      </w:r>
      <w:r w:rsidRPr="00F153B5">
        <w:rPr>
          <w:rFonts w:ascii="宋体" w:eastAsia="宋体" w:hAnsi="宋体"/>
          <w:sz w:val="24"/>
          <w:szCs w:val="24"/>
        </w:rPr>
        <w:t>执行状况</w:t>
      </w:r>
    </w:p>
    <w:p w:rsidR="00F52A03" w:rsidRDefault="00F52A03" w:rsidP="00F153B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3.二级教学单位督导队伍建设情况</w:t>
      </w:r>
    </w:p>
    <w:p w:rsidR="00F52A03" w:rsidRDefault="00F52A03" w:rsidP="00F153B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4.领导评教、同行评教、学生评教情况</w:t>
      </w:r>
    </w:p>
    <w:p w:rsidR="00F52A03" w:rsidRPr="00AD6419" w:rsidRDefault="00BE764C" w:rsidP="00AD64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6419">
        <w:rPr>
          <w:rFonts w:ascii="宋体" w:eastAsia="宋体" w:hAnsi="宋体" w:hint="eastAsia"/>
          <w:sz w:val="24"/>
          <w:szCs w:val="24"/>
        </w:rPr>
        <w:t>（二）学生服务</w:t>
      </w:r>
    </w:p>
    <w:p w:rsidR="00BE764C" w:rsidRDefault="00BE764C" w:rsidP="00BE764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BE764C">
        <w:rPr>
          <w:rFonts w:ascii="宋体" w:eastAsia="宋体" w:hAnsi="宋体" w:hint="eastAsia"/>
          <w:sz w:val="24"/>
          <w:szCs w:val="24"/>
        </w:rPr>
        <w:t>对学生的专业学习指导、职业生涯指导、就业指导、创业教育指导</w:t>
      </w:r>
      <w:r>
        <w:rPr>
          <w:rFonts w:ascii="宋体" w:eastAsia="宋体" w:hAnsi="宋体" w:hint="eastAsia"/>
          <w:sz w:val="24"/>
          <w:szCs w:val="24"/>
        </w:rPr>
        <w:t>情况</w:t>
      </w:r>
    </w:p>
    <w:p w:rsidR="00F153B5" w:rsidRDefault="00BE764C" w:rsidP="0017604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2.学业导师指导学生情况</w:t>
      </w:r>
    </w:p>
    <w:p w:rsidR="00E27AE5" w:rsidRDefault="00E27AE5" w:rsidP="0017604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3.自习辅导与坐班答疑情况</w:t>
      </w:r>
    </w:p>
    <w:p w:rsidR="00BE764C" w:rsidRPr="00AD6419" w:rsidRDefault="00BE764C" w:rsidP="00AD64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6419">
        <w:rPr>
          <w:rFonts w:ascii="宋体" w:eastAsia="宋体" w:hAnsi="宋体" w:hint="eastAsia"/>
          <w:sz w:val="24"/>
          <w:szCs w:val="24"/>
        </w:rPr>
        <w:t>（三）质量监控与保障</w:t>
      </w:r>
    </w:p>
    <w:p w:rsidR="006E0FE0" w:rsidRDefault="006E0FE0" w:rsidP="006E0FE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E0FE0"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专业教学质量保障体系建设情况</w:t>
      </w:r>
    </w:p>
    <w:p w:rsidR="00D439C1" w:rsidRDefault="006E0FE0" w:rsidP="006E0FE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4007D9">
        <w:rPr>
          <w:rFonts w:ascii="宋体" w:eastAsia="宋体" w:hAnsi="宋体"/>
          <w:sz w:val="24"/>
          <w:szCs w:val="24"/>
        </w:rPr>
        <w:t>专业教学质量保障体系实施情况</w:t>
      </w:r>
    </w:p>
    <w:p w:rsidR="00BE764C" w:rsidRDefault="00D439C1" w:rsidP="006E0FE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3.主要核心课程质量保障措施与机制</w:t>
      </w:r>
    </w:p>
    <w:p w:rsidR="00E27AE5" w:rsidRPr="00BE764C" w:rsidRDefault="00E27AE5" w:rsidP="006E0FE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D439C1" w:rsidRPr="006E0FE0">
        <w:rPr>
          <w:rFonts w:ascii="宋体" w:eastAsia="宋体" w:hAnsi="宋体"/>
          <w:sz w:val="24"/>
          <w:szCs w:val="24"/>
        </w:rPr>
        <w:t>教学质量的检查、评价、反馈、改进机制</w:t>
      </w:r>
    </w:p>
    <w:p w:rsidR="00F153B5" w:rsidRPr="005008DE" w:rsidRDefault="005008DE" w:rsidP="005008DE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008DE">
        <w:rPr>
          <w:rFonts w:ascii="宋体" w:eastAsia="宋体" w:hAnsi="宋体"/>
          <w:b/>
          <w:sz w:val="24"/>
          <w:szCs w:val="24"/>
        </w:rPr>
        <w:t>六、</w:t>
      </w:r>
      <w:r w:rsidRPr="005008DE">
        <w:rPr>
          <w:rFonts w:ascii="宋体" w:eastAsia="宋体" w:hAnsi="宋体" w:hint="eastAsia"/>
          <w:b/>
          <w:sz w:val="24"/>
          <w:szCs w:val="24"/>
        </w:rPr>
        <w:t>教学效果</w:t>
      </w:r>
    </w:p>
    <w:p w:rsidR="005008DE" w:rsidRPr="00AD6419" w:rsidRDefault="005008DE" w:rsidP="00AD64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6419">
        <w:rPr>
          <w:rFonts w:ascii="宋体" w:eastAsia="宋体" w:hAnsi="宋体" w:hint="eastAsia"/>
          <w:sz w:val="24"/>
          <w:szCs w:val="24"/>
        </w:rPr>
        <w:t>（一）学风</w:t>
      </w:r>
    </w:p>
    <w:p w:rsidR="005008DE" w:rsidRPr="005008DE" w:rsidRDefault="005008DE" w:rsidP="005008D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008DE">
        <w:rPr>
          <w:rFonts w:ascii="宋体" w:eastAsia="宋体" w:hAnsi="宋体"/>
          <w:sz w:val="24"/>
          <w:szCs w:val="24"/>
        </w:rPr>
        <w:t>1.学生遵守校纪校规、出勤</w:t>
      </w:r>
      <w:r w:rsidR="00470C6F">
        <w:rPr>
          <w:rFonts w:ascii="宋体" w:eastAsia="宋体" w:hAnsi="宋体"/>
          <w:sz w:val="24"/>
          <w:szCs w:val="24"/>
        </w:rPr>
        <w:t>、缺课</w:t>
      </w:r>
      <w:r w:rsidRPr="005008DE">
        <w:rPr>
          <w:rFonts w:ascii="宋体" w:eastAsia="宋体" w:hAnsi="宋体"/>
          <w:sz w:val="24"/>
          <w:szCs w:val="24"/>
        </w:rPr>
        <w:t>与迟到情况</w:t>
      </w:r>
    </w:p>
    <w:p w:rsidR="005008DE" w:rsidRPr="005008DE" w:rsidRDefault="005008DE" w:rsidP="005008D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008DE">
        <w:rPr>
          <w:rFonts w:ascii="宋体" w:eastAsia="宋体" w:hAnsi="宋体"/>
          <w:sz w:val="24"/>
          <w:szCs w:val="24"/>
        </w:rPr>
        <w:t>2.早（晚）自学风气</w:t>
      </w:r>
      <w:r w:rsidR="00470C6F">
        <w:rPr>
          <w:rFonts w:ascii="宋体" w:eastAsia="宋体" w:hAnsi="宋体"/>
          <w:sz w:val="24"/>
          <w:szCs w:val="24"/>
        </w:rPr>
        <w:t>（若有请阐述）</w:t>
      </w:r>
    </w:p>
    <w:p w:rsidR="005008DE" w:rsidRDefault="005008DE" w:rsidP="005008D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008DE">
        <w:rPr>
          <w:rFonts w:ascii="宋体" w:eastAsia="宋体" w:hAnsi="宋体"/>
          <w:sz w:val="24"/>
          <w:szCs w:val="24"/>
        </w:rPr>
        <w:t>3.参加专业学习之外的</w:t>
      </w:r>
      <w:proofErr w:type="gramStart"/>
      <w:r w:rsidRPr="005008DE">
        <w:rPr>
          <w:rFonts w:ascii="宋体" w:eastAsia="宋体" w:hAnsi="宋体"/>
          <w:sz w:val="24"/>
          <w:szCs w:val="24"/>
        </w:rPr>
        <w:t>其他学习</w:t>
      </w:r>
      <w:proofErr w:type="gramEnd"/>
      <w:r w:rsidRPr="005008DE">
        <w:rPr>
          <w:rFonts w:ascii="宋体" w:eastAsia="宋体" w:hAnsi="宋体"/>
          <w:sz w:val="24"/>
          <w:szCs w:val="24"/>
        </w:rPr>
        <w:t>情</w:t>
      </w:r>
      <w:r w:rsidR="00470C6F">
        <w:rPr>
          <w:rFonts w:ascii="宋体" w:eastAsia="宋体" w:hAnsi="宋体"/>
          <w:sz w:val="24"/>
          <w:szCs w:val="24"/>
        </w:rPr>
        <w:t>况</w:t>
      </w:r>
    </w:p>
    <w:p w:rsidR="00470C6F" w:rsidRPr="00AD6419" w:rsidRDefault="00470C6F" w:rsidP="00AD64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6419">
        <w:rPr>
          <w:rFonts w:ascii="宋体" w:eastAsia="宋体" w:hAnsi="宋体" w:hint="eastAsia"/>
          <w:sz w:val="24"/>
          <w:szCs w:val="24"/>
        </w:rPr>
        <w:t>（二）人才培养目标实现情况</w:t>
      </w:r>
    </w:p>
    <w:p w:rsidR="00470C6F" w:rsidRPr="00470C6F" w:rsidRDefault="00470C6F" w:rsidP="00470C6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0C6F">
        <w:rPr>
          <w:rFonts w:ascii="宋体" w:eastAsia="宋体" w:hAnsi="宋体"/>
          <w:sz w:val="24"/>
          <w:szCs w:val="24"/>
        </w:rPr>
        <w:t>1.学生思想道德素养</w:t>
      </w:r>
    </w:p>
    <w:p w:rsidR="00470C6F" w:rsidRPr="00470C6F" w:rsidRDefault="00470C6F" w:rsidP="00470C6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0C6F">
        <w:rPr>
          <w:rFonts w:ascii="宋体" w:eastAsia="宋体" w:hAnsi="宋体"/>
          <w:sz w:val="24"/>
          <w:szCs w:val="24"/>
        </w:rPr>
        <w:t>2.学生的基本理论与基本技能</w:t>
      </w:r>
    </w:p>
    <w:p w:rsidR="00470C6F" w:rsidRDefault="00470C6F" w:rsidP="00470C6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0C6F">
        <w:rPr>
          <w:rFonts w:ascii="宋体" w:eastAsia="宋体" w:hAnsi="宋体"/>
          <w:sz w:val="24"/>
          <w:szCs w:val="24"/>
        </w:rPr>
        <w:t>3.学生的创新精神与实践能力</w:t>
      </w:r>
    </w:p>
    <w:p w:rsidR="00C5411D" w:rsidRDefault="00C5411D" w:rsidP="00470C6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4.学生参加各类竞赛获奖情况</w:t>
      </w:r>
    </w:p>
    <w:p w:rsidR="00D61D99" w:rsidRPr="00AD6419" w:rsidRDefault="00D61D99" w:rsidP="00AD64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6419">
        <w:rPr>
          <w:rFonts w:ascii="宋体" w:eastAsia="宋体" w:hAnsi="宋体" w:hint="eastAsia"/>
          <w:sz w:val="24"/>
          <w:szCs w:val="24"/>
        </w:rPr>
        <w:t>（三）</w:t>
      </w:r>
      <w:r w:rsidR="005C05A1">
        <w:rPr>
          <w:rFonts w:ascii="宋体" w:eastAsia="宋体" w:hAnsi="宋体" w:hint="eastAsia"/>
          <w:sz w:val="24"/>
          <w:szCs w:val="24"/>
        </w:rPr>
        <w:t>招生、</w:t>
      </w:r>
      <w:r w:rsidRPr="00AD6419">
        <w:rPr>
          <w:rFonts w:ascii="宋体" w:eastAsia="宋体" w:hAnsi="宋体" w:hint="eastAsia"/>
          <w:sz w:val="24"/>
          <w:szCs w:val="24"/>
        </w:rPr>
        <w:t>就业与社会评价</w:t>
      </w:r>
    </w:p>
    <w:p w:rsidR="00184AD1" w:rsidRDefault="00D61D99" w:rsidP="00D61D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61D99">
        <w:rPr>
          <w:rFonts w:ascii="宋体" w:eastAsia="宋体" w:hAnsi="宋体"/>
          <w:sz w:val="24"/>
          <w:szCs w:val="24"/>
        </w:rPr>
        <w:t>1.</w:t>
      </w:r>
      <w:r w:rsidR="00184AD1">
        <w:rPr>
          <w:rFonts w:ascii="宋体" w:eastAsia="宋体" w:hAnsi="宋体"/>
          <w:sz w:val="24"/>
          <w:szCs w:val="24"/>
        </w:rPr>
        <w:t>近三年专业招生情况（</w:t>
      </w:r>
      <w:r w:rsidR="00184AD1" w:rsidRPr="00184AD1">
        <w:rPr>
          <w:rFonts w:ascii="宋体" w:eastAsia="宋体" w:hAnsi="宋体" w:hint="eastAsia"/>
          <w:sz w:val="24"/>
          <w:szCs w:val="24"/>
        </w:rPr>
        <w:t>招生计划</w:t>
      </w:r>
      <w:r w:rsidR="00DD09AA">
        <w:rPr>
          <w:rFonts w:ascii="宋体" w:eastAsia="宋体" w:hAnsi="宋体" w:hint="eastAsia"/>
          <w:sz w:val="24"/>
          <w:szCs w:val="24"/>
        </w:rPr>
        <w:t>、</w:t>
      </w:r>
      <w:r w:rsidR="00DD09AA">
        <w:rPr>
          <w:rFonts w:ascii="宋体" w:eastAsia="宋体" w:hAnsi="宋体"/>
          <w:sz w:val="24"/>
          <w:szCs w:val="24"/>
        </w:rPr>
        <w:t>报到情况、第一志愿录取情况等）</w:t>
      </w:r>
    </w:p>
    <w:p w:rsidR="00D61D99" w:rsidRPr="00D61D99" w:rsidRDefault="00184AD1" w:rsidP="00D61D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61D99">
        <w:rPr>
          <w:rFonts w:ascii="宋体" w:eastAsia="宋体" w:hAnsi="宋体"/>
          <w:sz w:val="24"/>
          <w:szCs w:val="24"/>
        </w:rPr>
        <w:t>2.</w:t>
      </w:r>
      <w:r w:rsidR="00D61D99" w:rsidRPr="00D61D99">
        <w:rPr>
          <w:rFonts w:ascii="宋体" w:eastAsia="宋体" w:hAnsi="宋体"/>
          <w:sz w:val="24"/>
          <w:szCs w:val="24"/>
        </w:rPr>
        <w:t>当年毕业生就业率</w:t>
      </w:r>
    </w:p>
    <w:p w:rsidR="00D61D99" w:rsidRPr="00D61D99" w:rsidRDefault="00184AD1" w:rsidP="00D61D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61D99">
        <w:rPr>
          <w:rFonts w:ascii="宋体" w:eastAsia="宋体" w:hAnsi="宋体"/>
          <w:sz w:val="24"/>
          <w:szCs w:val="24"/>
        </w:rPr>
        <w:t>3.</w:t>
      </w:r>
      <w:r w:rsidR="00D61D99" w:rsidRPr="00D61D99">
        <w:rPr>
          <w:rFonts w:ascii="宋体" w:eastAsia="宋体" w:hAnsi="宋体"/>
          <w:sz w:val="24"/>
          <w:szCs w:val="24"/>
        </w:rPr>
        <w:t>学生评价</w:t>
      </w:r>
    </w:p>
    <w:p w:rsidR="005008DE" w:rsidRPr="005D48D2" w:rsidRDefault="00184AD1" w:rsidP="00D61D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D61D99" w:rsidRPr="00D61D99">
        <w:rPr>
          <w:rFonts w:ascii="宋体" w:eastAsia="宋体" w:hAnsi="宋体"/>
          <w:sz w:val="24"/>
          <w:szCs w:val="24"/>
        </w:rPr>
        <w:t>社会评价</w:t>
      </w:r>
    </w:p>
    <w:p w:rsidR="009601DC" w:rsidRPr="00B63F1A" w:rsidRDefault="00D61D99" w:rsidP="00B63F1A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="00B63F1A" w:rsidRPr="00B63F1A">
        <w:rPr>
          <w:rFonts w:ascii="宋体" w:eastAsia="宋体" w:hAnsi="宋体" w:hint="eastAsia"/>
          <w:b/>
          <w:sz w:val="24"/>
          <w:szCs w:val="24"/>
        </w:rPr>
        <w:t>、</w:t>
      </w:r>
      <w:r w:rsidR="009601DC" w:rsidRPr="00B63F1A">
        <w:rPr>
          <w:rFonts w:ascii="宋体" w:eastAsia="宋体" w:hAnsi="宋体" w:hint="eastAsia"/>
          <w:b/>
          <w:sz w:val="24"/>
          <w:szCs w:val="24"/>
        </w:rPr>
        <w:t>特色发展</w:t>
      </w:r>
    </w:p>
    <w:p w:rsidR="009601DC" w:rsidRPr="009601DC" w:rsidRDefault="009601DC" w:rsidP="00960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01DC">
        <w:rPr>
          <w:rFonts w:ascii="宋体" w:eastAsia="宋体" w:hAnsi="宋体" w:hint="eastAsia"/>
          <w:sz w:val="24"/>
          <w:szCs w:val="24"/>
        </w:rPr>
        <w:t>总结本专业本科教育教学工作中的特色和经验。归纳总结典型案例，如教育</w:t>
      </w:r>
      <w:r w:rsidRPr="009601DC">
        <w:rPr>
          <w:rFonts w:ascii="宋体" w:eastAsia="宋体" w:hAnsi="宋体" w:hint="eastAsia"/>
          <w:sz w:val="24"/>
          <w:szCs w:val="24"/>
        </w:rPr>
        <w:lastRenderedPageBreak/>
        <w:t>教学改革与成效</w:t>
      </w:r>
      <w:r w:rsidRPr="009601DC">
        <w:rPr>
          <w:rFonts w:ascii="宋体" w:eastAsia="宋体" w:hAnsi="宋体"/>
          <w:sz w:val="24"/>
          <w:szCs w:val="24"/>
        </w:rPr>
        <w:t>,在校企合作方面的突出、典型案例等。</w:t>
      </w:r>
    </w:p>
    <w:p w:rsidR="009601DC" w:rsidRPr="00B63F1A" w:rsidRDefault="00D61D99" w:rsidP="00B63F1A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</w:t>
      </w:r>
      <w:r w:rsidR="00B63F1A" w:rsidRPr="00B63F1A">
        <w:rPr>
          <w:rFonts w:ascii="宋体" w:eastAsia="宋体" w:hAnsi="宋体" w:hint="eastAsia"/>
          <w:b/>
          <w:sz w:val="24"/>
          <w:szCs w:val="24"/>
        </w:rPr>
        <w:t>、</w:t>
      </w:r>
      <w:r w:rsidR="00CC1851">
        <w:rPr>
          <w:rFonts w:ascii="宋体" w:eastAsia="宋体" w:hAnsi="宋体" w:hint="eastAsia"/>
          <w:b/>
          <w:sz w:val="24"/>
          <w:szCs w:val="24"/>
        </w:rPr>
        <w:t>存在</w:t>
      </w:r>
      <w:r w:rsidR="009601DC" w:rsidRPr="00B63F1A">
        <w:rPr>
          <w:rFonts w:ascii="宋体" w:eastAsia="宋体" w:hAnsi="宋体" w:hint="eastAsia"/>
          <w:b/>
          <w:sz w:val="24"/>
          <w:szCs w:val="24"/>
        </w:rPr>
        <w:t>问题</w:t>
      </w:r>
      <w:r w:rsidR="00CC1851">
        <w:rPr>
          <w:rFonts w:ascii="宋体" w:eastAsia="宋体" w:hAnsi="宋体" w:hint="eastAsia"/>
          <w:b/>
          <w:sz w:val="24"/>
          <w:szCs w:val="24"/>
        </w:rPr>
        <w:t>与改进</w:t>
      </w:r>
      <w:r w:rsidR="00627A4D">
        <w:rPr>
          <w:rFonts w:ascii="宋体" w:eastAsia="宋体" w:hAnsi="宋体" w:hint="eastAsia"/>
          <w:b/>
          <w:sz w:val="24"/>
          <w:szCs w:val="24"/>
        </w:rPr>
        <w:t>措施</w:t>
      </w:r>
    </w:p>
    <w:p w:rsidR="00795654" w:rsidRPr="009601DC" w:rsidRDefault="009601DC" w:rsidP="00960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01DC">
        <w:rPr>
          <w:rFonts w:ascii="宋体" w:eastAsia="宋体" w:hAnsi="宋体" w:hint="eastAsia"/>
          <w:sz w:val="24"/>
          <w:szCs w:val="24"/>
        </w:rPr>
        <w:t>针对影响本专业教学质量的突出问题，分析主要原因，提出解决问题的对策及措施</w:t>
      </w:r>
      <w:r w:rsidR="00EE365B">
        <w:rPr>
          <w:rFonts w:ascii="宋体" w:eastAsia="宋体" w:hAnsi="宋体" w:hint="eastAsia"/>
          <w:sz w:val="24"/>
          <w:szCs w:val="24"/>
        </w:rPr>
        <w:t>。另外，</w:t>
      </w:r>
      <w:r w:rsidR="00D0789F">
        <w:rPr>
          <w:rFonts w:ascii="宋体" w:eastAsia="宋体" w:hAnsi="宋体" w:hint="eastAsia"/>
          <w:sz w:val="24"/>
          <w:szCs w:val="24"/>
        </w:rPr>
        <w:t>已接受过专业评估的专业需要撰写</w:t>
      </w:r>
      <w:r w:rsidR="002B67AF">
        <w:rPr>
          <w:rFonts w:ascii="宋体" w:eastAsia="宋体" w:hAnsi="宋体" w:hint="eastAsia"/>
          <w:sz w:val="24"/>
          <w:szCs w:val="24"/>
        </w:rPr>
        <w:t>针对上次专业评估提出问题</w:t>
      </w:r>
      <w:r w:rsidR="0059464D">
        <w:rPr>
          <w:rFonts w:ascii="宋体" w:eastAsia="宋体" w:hAnsi="宋体" w:hint="eastAsia"/>
          <w:sz w:val="24"/>
          <w:szCs w:val="24"/>
        </w:rPr>
        <w:t>的</w:t>
      </w:r>
      <w:r w:rsidR="002B67AF">
        <w:rPr>
          <w:rFonts w:ascii="宋体" w:eastAsia="宋体" w:hAnsi="宋体" w:hint="eastAsia"/>
          <w:sz w:val="24"/>
          <w:szCs w:val="24"/>
        </w:rPr>
        <w:t>改进</w:t>
      </w:r>
      <w:r w:rsidR="00EE365B">
        <w:rPr>
          <w:rFonts w:ascii="宋体" w:eastAsia="宋体" w:hAnsi="宋体" w:hint="eastAsia"/>
          <w:sz w:val="24"/>
          <w:szCs w:val="24"/>
        </w:rPr>
        <w:t>措施</w:t>
      </w:r>
      <w:r w:rsidR="0059464D">
        <w:rPr>
          <w:rFonts w:ascii="宋体" w:eastAsia="宋体" w:hAnsi="宋体" w:hint="eastAsia"/>
          <w:sz w:val="24"/>
          <w:szCs w:val="24"/>
        </w:rPr>
        <w:t>与成效</w:t>
      </w:r>
      <w:bookmarkStart w:id="0" w:name="_GoBack"/>
      <w:bookmarkEnd w:id="0"/>
      <w:r w:rsidRPr="009601DC">
        <w:rPr>
          <w:rFonts w:ascii="宋体" w:eastAsia="宋体" w:hAnsi="宋体" w:hint="eastAsia"/>
          <w:sz w:val="24"/>
          <w:szCs w:val="24"/>
        </w:rPr>
        <w:t>。</w:t>
      </w:r>
    </w:p>
    <w:sectPr w:rsidR="00795654" w:rsidRPr="009601DC" w:rsidSect="0051541F">
      <w:footerReference w:type="default" r:id="rId9"/>
      <w:pgSz w:w="11906" w:h="16838"/>
      <w:pgMar w:top="1440" w:right="1800" w:bottom="1440" w:left="1800" w:header="720" w:footer="72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48" w:rsidRDefault="00D81648" w:rsidP="0091111F">
      <w:r>
        <w:separator/>
      </w:r>
    </w:p>
  </w:endnote>
  <w:endnote w:type="continuationSeparator" w:id="0">
    <w:p w:rsidR="00D81648" w:rsidRDefault="00D81648" w:rsidP="0091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7345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541F" w:rsidRDefault="0051541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64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64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541F" w:rsidRDefault="00515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48" w:rsidRDefault="00D81648" w:rsidP="0091111F">
      <w:r>
        <w:separator/>
      </w:r>
    </w:p>
  </w:footnote>
  <w:footnote w:type="continuationSeparator" w:id="0">
    <w:p w:rsidR="00D81648" w:rsidRDefault="00D81648" w:rsidP="0091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05"/>
    <w:rsid w:val="0002304E"/>
    <w:rsid w:val="00042626"/>
    <w:rsid w:val="0007729A"/>
    <w:rsid w:val="00077F1E"/>
    <w:rsid w:val="00090156"/>
    <w:rsid w:val="000A5AFE"/>
    <w:rsid w:val="000F0282"/>
    <w:rsid w:val="001677CA"/>
    <w:rsid w:val="00176049"/>
    <w:rsid w:val="00184AD1"/>
    <w:rsid w:val="002479D0"/>
    <w:rsid w:val="002549DC"/>
    <w:rsid w:val="002B67AF"/>
    <w:rsid w:val="002E0C45"/>
    <w:rsid w:val="002E6B99"/>
    <w:rsid w:val="00352002"/>
    <w:rsid w:val="003B5B1B"/>
    <w:rsid w:val="004007D9"/>
    <w:rsid w:val="0046135C"/>
    <w:rsid w:val="00470C6F"/>
    <w:rsid w:val="004C3605"/>
    <w:rsid w:val="005008DE"/>
    <w:rsid w:val="005129D6"/>
    <w:rsid w:val="00513C58"/>
    <w:rsid w:val="0051541F"/>
    <w:rsid w:val="00521CD5"/>
    <w:rsid w:val="0059464D"/>
    <w:rsid w:val="00596851"/>
    <w:rsid w:val="005970E6"/>
    <w:rsid w:val="005971B2"/>
    <w:rsid w:val="005B22B4"/>
    <w:rsid w:val="005C0026"/>
    <w:rsid w:val="005C05A1"/>
    <w:rsid w:val="005D48D2"/>
    <w:rsid w:val="00627A4D"/>
    <w:rsid w:val="00667405"/>
    <w:rsid w:val="006C59F1"/>
    <w:rsid w:val="006E0FE0"/>
    <w:rsid w:val="007000DB"/>
    <w:rsid w:val="00716E67"/>
    <w:rsid w:val="00722364"/>
    <w:rsid w:val="0073558D"/>
    <w:rsid w:val="00795654"/>
    <w:rsid w:val="007C7260"/>
    <w:rsid w:val="007D513A"/>
    <w:rsid w:val="00833484"/>
    <w:rsid w:val="008C08B1"/>
    <w:rsid w:val="0091111F"/>
    <w:rsid w:val="009601DC"/>
    <w:rsid w:val="009D5C0E"/>
    <w:rsid w:val="00A37564"/>
    <w:rsid w:val="00AD0C29"/>
    <w:rsid w:val="00AD6419"/>
    <w:rsid w:val="00AD664D"/>
    <w:rsid w:val="00AE24CB"/>
    <w:rsid w:val="00AE424A"/>
    <w:rsid w:val="00B23BCC"/>
    <w:rsid w:val="00B32A2B"/>
    <w:rsid w:val="00B56CCF"/>
    <w:rsid w:val="00B63F1A"/>
    <w:rsid w:val="00B80F84"/>
    <w:rsid w:val="00B8767F"/>
    <w:rsid w:val="00BB12BA"/>
    <w:rsid w:val="00BE764C"/>
    <w:rsid w:val="00C121EE"/>
    <w:rsid w:val="00C14540"/>
    <w:rsid w:val="00C15FEF"/>
    <w:rsid w:val="00C2244B"/>
    <w:rsid w:val="00C40383"/>
    <w:rsid w:val="00C5411D"/>
    <w:rsid w:val="00CC1851"/>
    <w:rsid w:val="00CD36BD"/>
    <w:rsid w:val="00D0789F"/>
    <w:rsid w:val="00D11FBF"/>
    <w:rsid w:val="00D439C1"/>
    <w:rsid w:val="00D61D99"/>
    <w:rsid w:val="00D81648"/>
    <w:rsid w:val="00D87AC0"/>
    <w:rsid w:val="00DC7752"/>
    <w:rsid w:val="00DD09AA"/>
    <w:rsid w:val="00DE77A9"/>
    <w:rsid w:val="00E13E0E"/>
    <w:rsid w:val="00E22BF7"/>
    <w:rsid w:val="00E27AE5"/>
    <w:rsid w:val="00EB1333"/>
    <w:rsid w:val="00EB7EDE"/>
    <w:rsid w:val="00ED6B30"/>
    <w:rsid w:val="00EE365B"/>
    <w:rsid w:val="00F153B5"/>
    <w:rsid w:val="00F35939"/>
    <w:rsid w:val="00F474D8"/>
    <w:rsid w:val="00F52A03"/>
    <w:rsid w:val="00F65193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1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4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4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1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4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2DF3-BFA3-4820-8F21-38501CE6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229</Words>
  <Characters>1311</Characters>
  <Application>Microsoft Office Word</Application>
  <DocSecurity>0</DocSecurity>
  <Lines>10</Lines>
  <Paragraphs>3</Paragraphs>
  <ScaleCrop>false</ScaleCrop>
  <Company>sspu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122</cp:revision>
  <cp:lastPrinted>2017-01-09T07:08:00Z</cp:lastPrinted>
  <dcterms:created xsi:type="dcterms:W3CDTF">2016-09-26T07:41:00Z</dcterms:created>
  <dcterms:modified xsi:type="dcterms:W3CDTF">2017-02-24T01:59:00Z</dcterms:modified>
</cp:coreProperties>
</file>